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6" w:rsidRPr="00BD5294" w:rsidRDefault="00BB44D1" w:rsidP="00BD5294">
      <w:pPr>
        <w:spacing w:line="276" w:lineRule="auto"/>
        <w:jc w:val="center"/>
      </w:pPr>
      <w:r w:rsidRPr="00BD5294">
        <w:t>ANEXO II</w:t>
      </w:r>
    </w:p>
    <w:p w:rsidR="00BB44D1" w:rsidRPr="00BD5294" w:rsidRDefault="00BB44D1" w:rsidP="00BD5294">
      <w:pPr>
        <w:spacing w:line="276" w:lineRule="auto"/>
        <w:jc w:val="center"/>
      </w:pPr>
    </w:p>
    <w:p w:rsidR="00BB44D1" w:rsidRPr="00BD5294" w:rsidRDefault="00BB44D1" w:rsidP="00BD5294">
      <w:pPr>
        <w:spacing w:line="276" w:lineRule="auto"/>
        <w:jc w:val="center"/>
        <w:rPr>
          <w:b/>
        </w:rPr>
      </w:pPr>
      <w:proofErr w:type="spellStart"/>
      <w:r w:rsidRPr="00BD5294">
        <w:rPr>
          <w:b/>
        </w:rPr>
        <w:t>Programa</w:t>
      </w:r>
      <w:proofErr w:type="spellEnd"/>
      <w:r w:rsidR="00BB0481" w:rsidRPr="00BD5294">
        <w:rPr>
          <w:b/>
        </w:rPr>
        <w:t xml:space="preserve"> </w:t>
      </w:r>
      <w:proofErr w:type="spellStart"/>
      <w:r w:rsidR="00BB0481" w:rsidRPr="00BD5294">
        <w:rPr>
          <w:b/>
        </w:rPr>
        <w:t>Curso</w:t>
      </w:r>
      <w:proofErr w:type="spellEnd"/>
    </w:p>
    <w:p w:rsidR="00BB44D1" w:rsidRPr="00BD5294" w:rsidRDefault="00BB44D1" w:rsidP="00BD5294">
      <w:pPr>
        <w:spacing w:line="276" w:lineRule="auto"/>
        <w:jc w:val="center"/>
        <w:rPr>
          <w:b/>
        </w:rPr>
      </w:pPr>
    </w:p>
    <w:p w:rsidR="00BB44D1" w:rsidRPr="00BD5294" w:rsidRDefault="00BB44D1" w:rsidP="00BD5294">
      <w:pPr>
        <w:spacing w:line="276" w:lineRule="auto"/>
        <w:jc w:val="center"/>
        <w:rPr>
          <w:i/>
        </w:rPr>
      </w:pPr>
      <w:r w:rsidRPr="00BD5294">
        <w:rPr>
          <w:i/>
        </w:rPr>
        <w:t>New Trends in Constitutional Law Seminar</w:t>
      </w:r>
    </w:p>
    <w:p w:rsidR="00BB44D1" w:rsidRPr="00BD5294" w:rsidRDefault="00BB44D1" w:rsidP="00BD5294">
      <w:pPr>
        <w:spacing w:line="276" w:lineRule="auto"/>
        <w:jc w:val="center"/>
        <w:rPr>
          <w:i/>
          <w:lang w:val="es-ES"/>
        </w:rPr>
      </w:pPr>
      <w:r w:rsidRPr="00BD5294">
        <w:rPr>
          <w:i/>
          <w:lang w:val="es-ES"/>
        </w:rPr>
        <w:t>June 5-7, 2019.</w:t>
      </w:r>
    </w:p>
    <w:p w:rsidR="00BB44D1" w:rsidRPr="00BD5294" w:rsidRDefault="00BB44D1" w:rsidP="00BD5294">
      <w:pPr>
        <w:spacing w:line="276" w:lineRule="auto"/>
        <w:jc w:val="center"/>
        <w:rPr>
          <w:i/>
          <w:lang w:val="es-ES"/>
        </w:rPr>
      </w:pPr>
    </w:p>
    <w:p w:rsidR="00BB44D1" w:rsidRPr="00BD5294" w:rsidRDefault="0018142E" w:rsidP="00BD5294">
      <w:pPr>
        <w:spacing w:line="276" w:lineRule="auto"/>
        <w:jc w:val="center"/>
        <w:rPr>
          <w:lang w:val="es-ES"/>
        </w:rPr>
      </w:pPr>
      <w:proofErr w:type="spellStart"/>
      <w:r w:rsidRPr="00BD5294">
        <w:rPr>
          <w:lang w:val="es-ES"/>
        </w:rPr>
        <w:t>Directors</w:t>
      </w:r>
      <w:proofErr w:type="spellEnd"/>
      <w:r w:rsidRPr="00BD5294">
        <w:rPr>
          <w:lang w:val="es-ES"/>
        </w:rPr>
        <w:t>: José Manuel Martínez-</w:t>
      </w:r>
      <w:r w:rsidR="00BB44D1" w:rsidRPr="00BD5294">
        <w:rPr>
          <w:lang w:val="es-ES"/>
        </w:rPr>
        <w:t>Sierra</w:t>
      </w:r>
      <w:r w:rsidR="00BB0481" w:rsidRPr="00BD5294">
        <w:rPr>
          <w:lang w:val="es-ES"/>
        </w:rPr>
        <w:t xml:space="preserve"> </w:t>
      </w:r>
      <w:r w:rsidR="00937C06" w:rsidRPr="00BD5294">
        <w:rPr>
          <w:lang w:val="es-ES"/>
        </w:rPr>
        <w:t>&amp;</w:t>
      </w:r>
      <w:r w:rsidR="00BB44D1" w:rsidRPr="00BD5294">
        <w:rPr>
          <w:lang w:val="es-ES"/>
        </w:rPr>
        <w:t xml:space="preserve"> Rafael Rubio</w:t>
      </w:r>
      <w:r w:rsidR="00BB0481" w:rsidRPr="00BD5294">
        <w:rPr>
          <w:lang w:val="es-ES"/>
        </w:rPr>
        <w:t xml:space="preserve"> Núñez</w:t>
      </w:r>
    </w:p>
    <w:p w:rsidR="00BB44D1" w:rsidRPr="00BD5294" w:rsidRDefault="00BB44D1" w:rsidP="00BD5294">
      <w:pPr>
        <w:spacing w:line="276" w:lineRule="auto"/>
        <w:jc w:val="center"/>
        <w:rPr>
          <w:lang w:val="es-ES"/>
        </w:rPr>
      </w:pPr>
    </w:p>
    <w:p w:rsidR="00BB44D1" w:rsidRPr="00BD5294" w:rsidRDefault="00BB44D1" w:rsidP="00BD5294">
      <w:pPr>
        <w:spacing w:line="276" w:lineRule="auto"/>
        <w:jc w:val="center"/>
        <w:rPr>
          <w:lang w:val="es-ES"/>
        </w:rPr>
      </w:pPr>
    </w:p>
    <w:p w:rsidR="00BB44D1" w:rsidRPr="00BD5294" w:rsidRDefault="00BB44D1" w:rsidP="00BD5294">
      <w:pPr>
        <w:spacing w:line="276" w:lineRule="auto"/>
        <w:jc w:val="both"/>
        <w:rPr>
          <w:b/>
          <w:lang w:val="es-ES"/>
        </w:rPr>
      </w:pPr>
      <w:r w:rsidRPr="00BD5294">
        <w:rPr>
          <w:lang w:val="es-ES"/>
        </w:rPr>
        <w:tab/>
      </w:r>
      <w:proofErr w:type="spellStart"/>
      <w:r w:rsidRPr="00BD5294">
        <w:rPr>
          <w:b/>
          <w:lang w:val="es-ES"/>
        </w:rPr>
        <w:t>Wednesday</w:t>
      </w:r>
      <w:proofErr w:type="spellEnd"/>
      <w:r w:rsidRPr="00BD5294">
        <w:rPr>
          <w:b/>
          <w:lang w:val="es-ES"/>
        </w:rPr>
        <w:t>, June 5:</w:t>
      </w:r>
    </w:p>
    <w:p w:rsidR="00BB44D1" w:rsidRPr="00BD5294" w:rsidRDefault="00BB44D1" w:rsidP="00BD5294">
      <w:pPr>
        <w:spacing w:line="276" w:lineRule="auto"/>
        <w:jc w:val="both"/>
        <w:rPr>
          <w:lang w:val="es-ES"/>
        </w:rPr>
      </w:pPr>
      <w:r w:rsidRPr="00BD5294">
        <w:rPr>
          <w:lang w:val="es-ES"/>
        </w:rPr>
        <w:tab/>
      </w:r>
    </w:p>
    <w:tbl>
      <w:tblPr>
        <w:tblStyle w:val="PlainTable1"/>
        <w:tblW w:w="935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5"/>
        <w:gridCol w:w="7285"/>
      </w:tblGrid>
      <w:tr w:rsidR="00BB44D1" w:rsidRPr="00BD5294" w:rsidTr="00BB44D1">
        <w:trPr>
          <w:cnfStyle w:val="1000000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8:30am-9:00am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cnfStyle w:val="100000000000"/>
              <w:rPr>
                <w:b w:val="0"/>
              </w:rPr>
            </w:pPr>
            <w:proofErr w:type="spellStart"/>
            <w:r w:rsidRPr="00BD5294">
              <w:rPr>
                <w:b w:val="0"/>
                <w:lang w:val="es-ES"/>
              </w:rPr>
              <w:t>Participant’s</w:t>
            </w:r>
            <w:proofErr w:type="spellEnd"/>
            <w:r w:rsidR="00C324AF">
              <w:rPr>
                <w:b w:val="0"/>
                <w:lang w:val="es-ES"/>
              </w:rPr>
              <w:t xml:space="preserve"> </w:t>
            </w:r>
            <w:proofErr w:type="spellStart"/>
            <w:r w:rsidRPr="00BD5294">
              <w:rPr>
                <w:b w:val="0"/>
                <w:lang w:val="es-ES"/>
              </w:rPr>
              <w:t>Welcome</w:t>
            </w:r>
            <w:proofErr w:type="spellEnd"/>
          </w:p>
        </w:tc>
      </w:tr>
      <w:tr w:rsidR="00BB44D1" w:rsidRPr="00BD5294" w:rsidTr="00BB44D1">
        <w:trPr>
          <w:cnfStyle w:val="0000001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9:00am-10:30am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cnfStyle w:val="000000100000"/>
            </w:pPr>
            <w:r w:rsidRPr="00BD5294">
              <w:t>“New Trends in Constitutional Law and Government.”</w:t>
            </w:r>
          </w:p>
        </w:tc>
      </w:tr>
      <w:tr w:rsidR="00BB44D1" w:rsidRPr="00BD5294" w:rsidTr="00BB44D1"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10:30am-12:00pm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cnfStyle w:val="000000000000"/>
            </w:pPr>
            <w:r w:rsidRPr="00BD5294">
              <w:t xml:space="preserve">“How Democracies Die.” </w:t>
            </w:r>
          </w:p>
        </w:tc>
      </w:tr>
      <w:tr w:rsidR="00BB44D1" w:rsidRPr="00BD5294" w:rsidTr="00BB44D1">
        <w:trPr>
          <w:cnfStyle w:val="0000001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1:00pm-2:30pm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cnfStyle w:val="000000100000"/>
            </w:pPr>
            <w:r w:rsidRPr="00BD5294">
              <w:t>“</w:t>
            </w:r>
            <w:r w:rsidR="0018142E" w:rsidRPr="00BD5294">
              <w:t xml:space="preserve">Latin-American </w:t>
            </w:r>
            <w:r w:rsidR="00883353">
              <w:t>Government and political crisis</w:t>
            </w:r>
            <w:r w:rsidRPr="00BD5294">
              <w:t xml:space="preserve">.” </w:t>
            </w:r>
          </w:p>
        </w:tc>
      </w:tr>
      <w:tr w:rsidR="00BB44D1" w:rsidRPr="00BD5294" w:rsidTr="00BB44D1"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2:30pm-4:00pm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cnfStyle w:val="000000000000"/>
            </w:pPr>
            <w:r w:rsidRPr="00BD5294">
              <w:t>“Second Constitutional Convention: Constituent Power and its Limits.”</w:t>
            </w:r>
          </w:p>
        </w:tc>
      </w:tr>
    </w:tbl>
    <w:p w:rsidR="00BB44D1" w:rsidRPr="00BD5294" w:rsidRDefault="00BB44D1" w:rsidP="00BD5294">
      <w:pPr>
        <w:spacing w:line="276" w:lineRule="auto"/>
        <w:jc w:val="both"/>
      </w:pPr>
    </w:p>
    <w:p w:rsidR="00BB44D1" w:rsidRPr="00BD5294" w:rsidRDefault="00BB44D1" w:rsidP="00BD5294">
      <w:pPr>
        <w:spacing w:line="276" w:lineRule="auto"/>
        <w:ind w:firstLine="720"/>
        <w:jc w:val="both"/>
        <w:rPr>
          <w:b/>
          <w:lang w:val="es-ES"/>
        </w:rPr>
      </w:pPr>
      <w:proofErr w:type="spellStart"/>
      <w:r w:rsidRPr="00BD5294">
        <w:rPr>
          <w:b/>
          <w:lang w:val="es-ES"/>
        </w:rPr>
        <w:t>Thursday</w:t>
      </w:r>
      <w:proofErr w:type="spellEnd"/>
      <w:r w:rsidRPr="00BD5294">
        <w:rPr>
          <w:b/>
          <w:lang w:val="es-ES"/>
        </w:rPr>
        <w:t>, June 6:</w:t>
      </w:r>
    </w:p>
    <w:p w:rsidR="00BB44D1" w:rsidRPr="00BD5294" w:rsidRDefault="00BB44D1" w:rsidP="00BD5294">
      <w:pPr>
        <w:spacing w:line="276" w:lineRule="auto"/>
        <w:jc w:val="both"/>
      </w:pPr>
    </w:p>
    <w:tbl>
      <w:tblPr>
        <w:tblStyle w:val="PlainTable1"/>
        <w:tblW w:w="935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5"/>
        <w:gridCol w:w="7285"/>
      </w:tblGrid>
      <w:tr w:rsidR="00BB44D1" w:rsidRPr="00BD5294" w:rsidTr="00937C06">
        <w:trPr>
          <w:cnfStyle w:val="1000000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9:00am-</w:t>
            </w:r>
            <w:r w:rsidR="00F47564" w:rsidRPr="00BD5294">
              <w:rPr>
                <w:b w:val="0"/>
                <w:lang w:val="es-ES"/>
              </w:rPr>
              <w:t>10</w:t>
            </w:r>
            <w:r w:rsidRPr="00BD5294">
              <w:rPr>
                <w:b w:val="0"/>
                <w:lang w:val="es-ES"/>
              </w:rPr>
              <w:t>:</w:t>
            </w:r>
            <w:r w:rsidR="00F47564" w:rsidRPr="00BD5294">
              <w:rPr>
                <w:b w:val="0"/>
                <w:lang w:val="es-ES"/>
              </w:rPr>
              <w:t>3</w:t>
            </w:r>
            <w:r w:rsidRPr="00BD5294">
              <w:rPr>
                <w:b w:val="0"/>
                <w:lang w:val="es-ES"/>
              </w:rPr>
              <w:t>0am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F47564" w:rsidP="00BD5294">
            <w:pPr>
              <w:spacing w:line="276" w:lineRule="auto"/>
              <w:jc w:val="both"/>
              <w:cnfStyle w:val="100000000000"/>
              <w:rPr>
                <w:b w:val="0"/>
              </w:rPr>
            </w:pPr>
            <w:r w:rsidRPr="00BD5294">
              <w:rPr>
                <w:b w:val="0"/>
              </w:rPr>
              <w:t>“Civil Law versus Common Law.”</w:t>
            </w:r>
          </w:p>
        </w:tc>
      </w:tr>
      <w:tr w:rsidR="00BB44D1" w:rsidRPr="00BD5294" w:rsidTr="00937C06">
        <w:trPr>
          <w:cnfStyle w:val="0000001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F47564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10</w:t>
            </w:r>
            <w:r w:rsidR="00BB44D1" w:rsidRPr="00BD5294">
              <w:rPr>
                <w:b w:val="0"/>
                <w:lang w:val="es-ES"/>
              </w:rPr>
              <w:t>:</w:t>
            </w:r>
            <w:r w:rsidRPr="00BD5294">
              <w:rPr>
                <w:b w:val="0"/>
                <w:lang w:val="es-ES"/>
              </w:rPr>
              <w:t>3</w:t>
            </w:r>
            <w:r w:rsidR="00BB44D1" w:rsidRPr="00BD5294">
              <w:rPr>
                <w:b w:val="0"/>
                <w:lang w:val="es-ES"/>
              </w:rPr>
              <w:t>0am-1</w:t>
            </w:r>
            <w:r w:rsidRPr="00BD5294">
              <w:rPr>
                <w:b w:val="0"/>
                <w:lang w:val="es-ES"/>
              </w:rPr>
              <w:t>2</w:t>
            </w:r>
            <w:r w:rsidR="00BB44D1" w:rsidRPr="00BD5294">
              <w:rPr>
                <w:b w:val="0"/>
                <w:lang w:val="es-ES"/>
              </w:rPr>
              <w:t>:</w:t>
            </w:r>
            <w:r w:rsidRPr="00BD5294">
              <w:rPr>
                <w:b w:val="0"/>
                <w:lang w:val="es-ES"/>
              </w:rPr>
              <w:t>0</w:t>
            </w:r>
            <w:r w:rsidR="00BB44D1" w:rsidRPr="00BD5294">
              <w:rPr>
                <w:b w:val="0"/>
                <w:lang w:val="es-ES"/>
              </w:rPr>
              <w:t>0</w:t>
            </w:r>
            <w:r w:rsidRPr="00BD5294">
              <w:rPr>
                <w:b w:val="0"/>
                <w:lang w:val="es-ES"/>
              </w:rPr>
              <w:t>p</w:t>
            </w:r>
            <w:r w:rsidR="00BB44D1" w:rsidRPr="00BD5294">
              <w:rPr>
                <w:b w:val="0"/>
                <w:lang w:val="es-ES"/>
              </w:rPr>
              <w:t>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F47564" w:rsidP="00BD5294">
            <w:pPr>
              <w:spacing w:line="276" w:lineRule="auto"/>
              <w:jc w:val="both"/>
              <w:cnfStyle w:val="000000100000"/>
            </w:pPr>
            <w:r w:rsidRPr="00BD5294">
              <w:t>“Constitution-making in the 21</w:t>
            </w:r>
            <w:r w:rsidRPr="00BD5294">
              <w:rPr>
                <w:vertAlign w:val="superscript"/>
              </w:rPr>
              <w:t>st</w:t>
            </w:r>
            <w:r w:rsidRPr="00BD5294">
              <w:t xml:space="preserve"> Century.”</w:t>
            </w:r>
          </w:p>
        </w:tc>
      </w:tr>
      <w:tr w:rsidR="00BB44D1" w:rsidRPr="00BD5294" w:rsidTr="00937C06"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1:</w:t>
            </w:r>
            <w:r w:rsidR="00F47564" w:rsidRPr="00BD5294">
              <w:rPr>
                <w:b w:val="0"/>
                <w:lang w:val="es-ES"/>
              </w:rPr>
              <w:t>0</w:t>
            </w:r>
            <w:r w:rsidRPr="00BD5294">
              <w:rPr>
                <w:b w:val="0"/>
                <w:lang w:val="es-ES"/>
              </w:rPr>
              <w:t>0</w:t>
            </w:r>
            <w:r w:rsidR="00F47564" w:rsidRPr="00BD5294">
              <w:rPr>
                <w:b w:val="0"/>
                <w:lang w:val="es-ES"/>
              </w:rPr>
              <w:t>p</w:t>
            </w:r>
            <w:r w:rsidRPr="00BD5294">
              <w:rPr>
                <w:b w:val="0"/>
                <w:lang w:val="es-ES"/>
              </w:rPr>
              <w:t>m-2:</w:t>
            </w:r>
            <w:r w:rsidR="00F47564" w:rsidRPr="00BD5294">
              <w:rPr>
                <w:b w:val="0"/>
                <w:lang w:val="es-ES"/>
              </w:rPr>
              <w:t>3</w:t>
            </w:r>
            <w:r w:rsidRPr="00BD5294">
              <w:rPr>
                <w:b w:val="0"/>
                <w:lang w:val="es-ES"/>
              </w:rPr>
              <w:t>0pm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F47564" w:rsidP="00BD5294">
            <w:pPr>
              <w:spacing w:line="276" w:lineRule="auto"/>
              <w:jc w:val="both"/>
              <w:cnfStyle w:val="000000000000"/>
            </w:pPr>
            <w:r w:rsidRPr="00BD5294">
              <w:t>“</w:t>
            </w:r>
            <w:r w:rsidR="00BB572E" w:rsidRPr="00BD5294">
              <w:t>American democracy: How to Preserve Democratic Institutions and Practices</w:t>
            </w:r>
            <w:r w:rsidRPr="00BD5294">
              <w:t>.”</w:t>
            </w:r>
          </w:p>
        </w:tc>
      </w:tr>
      <w:tr w:rsidR="00BB44D1" w:rsidRPr="00BD5294" w:rsidTr="00937C06">
        <w:trPr>
          <w:cnfStyle w:val="0000001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BB44D1" w:rsidRPr="00BD5294" w:rsidRDefault="00F47564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2</w:t>
            </w:r>
            <w:r w:rsidR="00BB44D1" w:rsidRPr="00BD5294">
              <w:rPr>
                <w:b w:val="0"/>
                <w:lang w:val="es-ES"/>
              </w:rPr>
              <w:t>:</w:t>
            </w:r>
            <w:r w:rsidRPr="00BD5294">
              <w:rPr>
                <w:b w:val="0"/>
                <w:lang w:val="es-ES"/>
              </w:rPr>
              <w:t>3</w:t>
            </w:r>
            <w:r w:rsidR="00BB44D1" w:rsidRPr="00BD5294">
              <w:rPr>
                <w:b w:val="0"/>
                <w:lang w:val="es-ES"/>
              </w:rPr>
              <w:t>0pm-</w:t>
            </w:r>
            <w:r w:rsidRPr="00BD5294">
              <w:rPr>
                <w:b w:val="0"/>
                <w:lang w:val="es-ES"/>
              </w:rPr>
              <w:t>4</w:t>
            </w:r>
            <w:r w:rsidR="00BB44D1" w:rsidRPr="00BD5294">
              <w:rPr>
                <w:b w:val="0"/>
                <w:lang w:val="es-ES"/>
              </w:rPr>
              <w:t>:</w:t>
            </w:r>
            <w:r w:rsidRPr="00BD5294">
              <w:rPr>
                <w:b w:val="0"/>
                <w:lang w:val="es-ES"/>
              </w:rPr>
              <w:t>0</w:t>
            </w:r>
            <w:r w:rsidR="00BB44D1" w:rsidRPr="00BD5294">
              <w:rPr>
                <w:b w:val="0"/>
                <w:lang w:val="es-ES"/>
              </w:rPr>
              <w:t>0pm</w:t>
            </w:r>
          </w:p>
        </w:tc>
        <w:tc>
          <w:tcPr>
            <w:tcW w:w="7285" w:type="dxa"/>
            <w:shd w:val="clear" w:color="auto" w:fill="FFFFFF" w:themeFill="background1"/>
          </w:tcPr>
          <w:p w:rsidR="00BB44D1" w:rsidRPr="00BD5294" w:rsidRDefault="00BB44D1" w:rsidP="00BD5294">
            <w:pPr>
              <w:spacing w:line="276" w:lineRule="auto"/>
              <w:jc w:val="both"/>
              <w:cnfStyle w:val="000000100000"/>
            </w:pPr>
            <w:r w:rsidRPr="00BD5294">
              <w:t>“</w:t>
            </w:r>
            <w:proofErr w:type="spellStart"/>
            <w:r w:rsidR="00F47564" w:rsidRPr="00BD5294">
              <w:t>CrowdLaw</w:t>
            </w:r>
            <w:proofErr w:type="spellEnd"/>
            <w:r w:rsidR="00F47564" w:rsidRPr="00BD5294">
              <w:t>: The Future of Participatory Lawmaking.”</w:t>
            </w:r>
          </w:p>
        </w:tc>
      </w:tr>
    </w:tbl>
    <w:p w:rsidR="00BB44D1" w:rsidRPr="00BD5294" w:rsidRDefault="00BB44D1" w:rsidP="00BD5294">
      <w:pPr>
        <w:spacing w:line="276" w:lineRule="auto"/>
        <w:jc w:val="both"/>
      </w:pPr>
    </w:p>
    <w:p w:rsidR="00F47564" w:rsidRPr="00BD5294" w:rsidRDefault="00F47564" w:rsidP="00BD5294">
      <w:pPr>
        <w:spacing w:line="276" w:lineRule="auto"/>
        <w:ind w:firstLine="720"/>
        <w:jc w:val="both"/>
        <w:rPr>
          <w:b/>
          <w:lang w:val="es-ES"/>
        </w:rPr>
      </w:pPr>
      <w:r w:rsidRPr="00BD5294">
        <w:rPr>
          <w:b/>
          <w:lang w:val="es-ES"/>
        </w:rPr>
        <w:t>Friday, June 7:</w:t>
      </w:r>
    </w:p>
    <w:p w:rsidR="00F47564" w:rsidRPr="00BD5294" w:rsidRDefault="00F47564" w:rsidP="00BD5294">
      <w:pPr>
        <w:spacing w:line="276" w:lineRule="auto"/>
        <w:jc w:val="both"/>
      </w:pPr>
    </w:p>
    <w:tbl>
      <w:tblPr>
        <w:tblStyle w:val="PlainTable1"/>
        <w:tblW w:w="935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5"/>
        <w:gridCol w:w="7285"/>
      </w:tblGrid>
      <w:tr w:rsidR="00F47564" w:rsidRPr="00BD5294" w:rsidTr="0018142E">
        <w:trPr>
          <w:cnfStyle w:val="1000000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F47564" w:rsidRPr="00BD5294" w:rsidRDefault="00F47564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9:00am-10:30pm</w:t>
            </w:r>
          </w:p>
        </w:tc>
        <w:tc>
          <w:tcPr>
            <w:tcW w:w="7285" w:type="dxa"/>
            <w:shd w:val="clear" w:color="auto" w:fill="FFFFFF" w:themeFill="background1"/>
          </w:tcPr>
          <w:p w:rsidR="00F47564" w:rsidRPr="00BD5294" w:rsidRDefault="00F47564" w:rsidP="00BD5294">
            <w:pPr>
              <w:spacing w:line="276" w:lineRule="auto"/>
              <w:jc w:val="both"/>
              <w:cnfStyle w:val="100000000000"/>
              <w:rPr>
                <w:b w:val="0"/>
              </w:rPr>
            </w:pPr>
            <w:r w:rsidRPr="00BD5294">
              <w:rPr>
                <w:b w:val="0"/>
              </w:rPr>
              <w:t>“Mechanisms of Citizen Participation and Transparency.”</w:t>
            </w:r>
          </w:p>
        </w:tc>
      </w:tr>
      <w:tr w:rsidR="00F47564" w:rsidRPr="00BD5294" w:rsidTr="0018142E">
        <w:trPr>
          <w:cnfStyle w:val="000000100000"/>
        </w:trPr>
        <w:tc>
          <w:tcPr>
            <w:cnfStyle w:val="001000000000"/>
            <w:tcW w:w="2065" w:type="dxa"/>
            <w:shd w:val="clear" w:color="auto" w:fill="FFFFFF" w:themeFill="background1"/>
          </w:tcPr>
          <w:p w:rsidR="00F47564" w:rsidRPr="00BD5294" w:rsidRDefault="00F47564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10:30pm-12:00pm</w:t>
            </w:r>
          </w:p>
        </w:tc>
        <w:tc>
          <w:tcPr>
            <w:tcW w:w="7285" w:type="dxa"/>
            <w:shd w:val="clear" w:color="auto" w:fill="FFFFFF" w:themeFill="background1"/>
          </w:tcPr>
          <w:p w:rsidR="00F47564" w:rsidRPr="00BD5294" w:rsidRDefault="00F47564" w:rsidP="00BD5294">
            <w:pPr>
              <w:spacing w:line="276" w:lineRule="auto"/>
              <w:jc w:val="both"/>
              <w:cnfStyle w:val="000000100000"/>
            </w:pPr>
            <w:r w:rsidRPr="00BD5294">
              <w:t>“Constitutional Law and Mon</w:t>
            </w:r>
            <w:bookmarkStart w:id="0" w:name="_GoBack"/>
            <w:bookmarkEnd w:id="0"/>
            <w:r w:rsidRPr="00BD5294">
              <w:t>ey.”</w:t>
            </w:r>
          </w:p>
        </w:tc>
      </w:tr>
      <w:tr w:rsidR="00F47564" w:rsidRPr="00BD5294" w:rsidTr="0018142E">
        <w:tc>
          <w:tcPr>
            <w:cnfStyle w:val="001000000000"/>
            <w:tcW w:w="2065" w:type="dxa"/>
            <w:shd w:val="clear" w:color="auto" w:fill="FFFFFF" w:themeFill="background1"/>
          </w:tcPr>
          <w:p w:rsidR="00F47564" w:rsidRPr="00BD5294" w:rsidRDefault="00F47564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12:00pm-1:30pm</w:t>
            </w:r>
          </w:p>
          <w:p w:rsidR="00BB0481" w:rsidRPr="00BD5294" w:rsidRDefault="00BB0481" w:rsidP="00BD5294">
            <w:pPr>
              <w:spacing w:line="276" w:lineRule="auto"/>
              <w:jc w:val="both"/>
              <w:rPr>
                <w:b w:val="0"/>
                <w:lang w:val="es-ES"/>
              </w:rPr>
            </w:pPr>
            <w:r w:rsidRPr="00BD5294">
              <w:rPr>
                <w:b w:val="0"/>
                <w:lang w:val="es-ES"/>
              </w:rPr>
              <w:t>2:30pm-4:00pm</w:t>
            </w:r>
          </w:p>
        </w:tc>
        <w:tc>
          <w:tcPr>
            <w:tcW w:w="7285" w:type="dxa"/>
            <w:shd w:val="clear" w:color="auto" w:fill="FFFFFF" w:themeFill="background1"/>
          </w:tcPr>
          <w:p w:rsidR="00F47564" w:rsidRPr="00BD5294" w:rsidRDefault="00F47564" w:rsidP="00BD5294">
            <w:pPr>
              <w:spacing w:line="276" w:lineRule="auto"/>
              <w:jc w:val="both"/>
              <w:cnfStyle w:val="000000000000"/>
            </w:pPr>
            <w:r w:rsidRPr="00BD5294">
              <w:t>“</w:t>
            </w:r>
            <w:r w:rsidR="00C64AE2" w:rsidRPr="00BD5294">
              <w:rPr>
                <w:rFonts w:cs="Franklin Gothic Book"/>
                <w:bCs/>
                <w:i/>
              </w:rPr>
              <w:t>Constitutional Law Making Via Direct Democracy</w:t>
            </w:r>
            <w:r w:rsidRPr="00BD5294">
              <w:t>.”</w:t>
            </w:r>
          </w:p>
          <w:p w:rsidR="00BB0481" w:rsidRPr="00BD5294" w:rsidRDefault="00BB0481" w:rsidP="00BD5294">
            <w:pPr>
              <w:spacing w:line="276" w:lineRule="auto"/>
              <w:jc w:val="both"/>
              <w:cnfStyle w:val="000000000000"/>
            </w:pPr>
            <w:r w:rsidRPr="00BD5294">
              <w:t>“Closing Reflections: New Trends or old wine in a new bottle?”</w:t>
            </w:r>
          </w:p>
          <w:p w:rsidR="00BB0481" w:rsidRPr="00BD5294" w:rsidRDefault="00BB0481" w:rsidP="00BD5294">
            <w:pPr>
              <w:spacing w:line="276" w:lineRule="auto"/>
              <w:jc w:val="both"/>
              <w:cnfStyle w:val="000000000000"/>
            </w:pPr>
          </w:p>
          <w:p w:rsidR="00BB0481" w:rsidRPr="00BD5294" w:rsidRDefault="00BB0481" w:rsidP="00BD5294">
            <w:pPr>
              <w:spacing w:line="276" w:lineRule="auto"/>
              <w:jc w:val="both"/>
              <w:cnfStyle w:val="000000000000"/>
            </w:pPr>
          </w:p>
          <w:p w:rsidR="00BB0481" w:rsidRPr="00BD5294" w:rsidRDefault="00BB0481" w:rsidP="00BD5294">
            <w:pPr>
              <w:spacing w:line="276" w:lineRule="auto"/>
              <w:jc w:val="both"/>
              <w:cnfStyle w:val="000000000000"/>
            </w:pPr>
          </w:p>
        </w:tc>
      </w:tr>
    </w:tbl>
    <w:p w:rsidR="00F47564" w:rsidRPr="00BD5294" w:rsidRDefault="00F47564" w:rsidP="00BD5294">
      <w:pPr>
        <w:spacing w:line="276" w:lineRule="auto"/>
        <w:jc w:val="both"/>
      </w:pPr>
    </w:p>
    <w:sectPr w:rsidR="00F47564" w:rsidRPr="00BD5294" w:rsidSect="008A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4D1"/>
    <w:rsid w:val="0018142E"/>
    <w:rsid w:val="001B6F42"/>
    <w:rsid w:val="002441FF"/>
    <w:rsid w:val="00295992"/>
    <w:rsid w:val="003B47F3"/>
    <w:rsid w:val="003E6ACE"/>
    <w:rsid w:val="004D3385"/>
    <w:rsid w:val="004F40FB"/>
    <w:rsid w:val="00514F4B"/>
    <w:rsid w:val="005E17E1"/>
    <w:rsid w:val="005F6F68"/>
    <w:rsid w:val="00684752"/>
    <w:rsid w:val="00742370"/>
    <w:rsid w:val="00815F9E"/>
    <w:rsid w:val="00883353"/>
    <w:rsid w:val="008A7706"/>
    <w:rsid w:val="00937C06"/>
    <w:rsid w:val="00995630"/>
    <w:rsid w:val="009A20B5"/>
    <w:rsid w:val="009E1509"/>
    <w:rsid w:val="00A24D67"/>
    <w:rsid w:val="00A83AF5"/>
    <w:rsid w:val="00B739D2"/>
    <w:rsid w:val="00B95EBF"/>
    <w:rsid w:val="00BB0481"/>
    <w:rsid w:val="00BB44D1"/>
    <w:rsid w:val="00BB572E"/>
    <w:rsid w:val="00BD5294"/>
    <w:rsid w:val="00C122E4"/>
    <w:rsid w:val="00C324AF"/>
    <w:rsid w:val="00C42D50"/>
    <w:rsid w:val="00C64AE2"/>
    <w:rsid w:val="00D33BEC"/>
    <w:rsid w:val="00F47564"/>
    <w:rsid w:val="00FA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BB44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BB44D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B44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B44D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Cetina Presuel</dc:creator>
  <cp:lastModifiedBy>María de las Mercedes de la Calle Cubero</cp:lastModifiedBy>
  <cp:revision>6</cp:revision>
  <cp:lastPrinted>2019-02-20T10:19:00Z</cp:lastPrinted>
  <dcterms:created xsi:type="dcterms:W3CDTF">2019-02-20T12:05:00Z</dcterms:created>
  <dcterms:modified xsi:type="dcterms:W3CDTF">2019-03-01T11:51:00Z</dcterms:modified>
</cp:coreProperties>
</file>